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AD" w:rsidRPr="001A4622" w:rsidRDefault="00527D3E" w:rsidP="001A4622">
      <w:pPr>
        <w:spacing w:after="0" w:line="360" w:lineRule="auto"/>
        <w:ind w:left="170" w:right="5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М.Ю.Лермонтова «Герой нашого часу» </w:t>
      </w:r>
      <w:r w:rsidR="00493341" w:rsidRPr="001A4622">
        <w:rPr>
          <w:rFonts w:ascii="Times New Roman" w:hAnsi="Times New Roman" w:cs="Times New Roman"/>
          <w:b/>
          <w:sz w:val="28"/>
          <w:szCs w:val="28"/>
          <w:lang w:val="uk-UA"/>
        </w:rPr>
        <w:t>. Складність образу Печоріна, засоби його розкриття, духовна трагедія. Печорін у системі інших образів.</w:t>
      </w:r>
    </w:p>
    <w:p w:rsidR="002B01AD" w:rsidRPr="001A4622" w:rsidRDefault="002B01AD" w:rsidP="00204FDA">
      <w:pPr>
        <w:spacing w:after="0" w:line="360" w:lineRule="auto"/>
        <w:ind w:right="5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7D3E" w:rsidRPr="001A4622" w:rsidRDefault="002B01AD" w:rsidP="001A4622">
      <w:pPr>
        <w:spacing w:after="0" w:line="360" w:lineRule="auto"/>
        <w:ind w:left="170" w:right="5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hAnsi="Times New Roman" w:cs="Times New Roman"/>
          <w:b/>
          <w:sz w:val="28"/>
          <w:szCs w:val="28"/>
        </w:rPr>
        <w:t xml:space="preserve">"І життя вже нас томить, як </w:t>
      </w:r>
      <w:proofErr w:type="gramStart"/>
      <w:r w:rsidRPr="001A46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A4622">
        <w:rPr>
          <w:rFonts w:ascii="Times New Roman" w:hAnsi="Times New Roman" w:cs="Times New Roman"/>
          <w:b/>
          <w:sz w:val="28"/>
          <w:szCs w:val="28"/>
        </w:rPr>
        <w:t>івний шлях без мети,</w:t>
      </w:r>
    </w:p>
    <w:p w:rsidR="005E6912" w:rsidRPr="001A4622" w:rsidRDefault="002B01AD" w:rsidP="001A4622">
      <w:pPr>
        <w:spacing w:after="0" w:line="360" w:lineRule="auto"/>
        <w:ind w:left="170" w:right="5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hAnsi="Times New Roman" w:cs="Times New Roman"/>
          <w:b/>
          <w:sz w:val="28"/>
          <w:szCs w:val="28"/>
        </w:rPr>
        <w:t xml:space="preserve"> як бенкет </w:t>
      </w:r>
      <w:proofErr w:type="gramStart"/>
      <w:r w:rsidRPr="001A462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1A4622">
        <w:rPr>
          <w:rFonts w:ascii="Times New Roman" w:hAnsi="Times New Roman" w:cs="Times New Roman"/>
          <w:b/>
          <w:sz w:val="28"/>
          <w:szCs w:val="28"/>
        </w:rPr>
        <w:t xml:space="preserve"> святі чужому".</w:t>
      </w:r>
    </w:p>
    <w:p w:rsidR="00CD527D" w:rsidRPr="00D7497B" w:rsidRDefault="00527D3E" w:rsidP="001A4622">
      <w:pPr>
        <w:spacing w:after="0" w:line="360" w:lineRule="auto"/>
        <w:ind w:left="170" w:right="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:rsidR="00CD527D" w:rsidRPr="00D7497B" w:rsidRDefault="00ED0C1A" w:rsidP="001A4622">
      <w:pPr>
        <w:pStyle w:val="a3"/>
        <w:spacing w:before="0" w:beforeAutospacing="0" w:after="0" w:afterAutospacing="0" w:line="360" w:lineRule="auto"/>
        <w:ind w:left="170" w:right="57"/>
        <w:rPr>
          <w:sz w:val="28"/>
          <w:szCs w:val="28"/>
        </w:rPr>
      </w:pPr>
      <w:hyperlink r:id="rId7" w:tooltip="Роман" w:history="1">
        <w:r w:rsidR="00CD527D" w:rsidRPr="00D7497B">
          <w:rPr>
            <w:rStyle w:val="a4"/>
            <w:color w:val="auto"/>
            <w:sz w:val="28"/>
            <w:szCs w:val="28"/>
            <w:u w:val="none"/>
          </w:rPr>
          <w:t>Роман</w:t>
        </w:r>
      </w:hyperlink>
      <w:r w:rsidR="00CD527D" w:rsidRPr="00D7497B">
        <w:rPr>
          <w:rStyle w:val="apple-converted-space"/>
          <w:sz w:val="28"/>
          <w:szCs w:val="28"/>
        </w:rPr>
        <w:t> </w:t>
      </w:r>
      <w:r w:rsidR="00CD527D" w:rsidRPr="00D7497B">
        <w:rPr>
          <w:sz w:val="28"/>
          <w:szCs w:val="28"/>
        </w:rPr>
        <w:t xml:space="preserve">"Герой нашого часу", вийшовши у </w:t>
      </w:r>
      <w:proofErr w:type="gramStart"/>
      <w:r w:rsidR="00CD527D" w:rsidRPr="00D7497B">
        <w:rPr>
          <w:sz w:val="28"/>
          <w:szCs w:val="28"/>
        </w:rPr>
        <w:t>св</w:t>
      </w:r>
      <w:proofErr w:type="gramEnd"/>
      <w:r w:rsidR="00CD527D" w:rsidRPr="00D7497B">
        <w:rPr>
          <w:sz w:val="28"/>
          <w:szCs w:val="28"/>
        </w:rPr>
        <w:t>іт, викликав суперечливі судження серед читачів.</w:t>
      </w:r>
      <w:r w:rsidR="00CD527D" w:rsidRPr="00D7497B">
        <w:rPr>
          <w:rStyle w:val="apple-converted-space"/>
          <w:sz w:val="28"/>
          <w:szCs w:val="28"/>
        </w:rPr>
        <w:t> </w:t>
      </w:r>
      <w:hyperlink r:id="rId8" w:tooltip="Образ Печоріна" w:history="1">
        <w:r w:rsidR="00CD527D" w:rsidRPr="00D7497B">
          <w:rPr>
            <w:rStyle w:val="a4"/>
            <w:color w:val="auto"/>
            <w:sz w:val="28"/>
            <w:szCs w:val="28"/>
            <w:u w:val="none"/>
          </w:rPr>
          <w:t>Образ Печоріна</w:t>
        </w:r>
      </w:hyperlink>
      <w:r w:rsidR="00CD527D" w:rsidRPr="00D7497B">
        <w:rPr>
          <w:rStyle w:val="apple-converted-space"/>
          <w:sz w:val="28"/>
          <w:szCs w:val="28"/>
        </w:rPr>
        <w:t> </w:t>
      </w:r>
      <w:r w:rsidR="00CD527D" w:rsidRPr="00D7497B">
        <w:rPr>
          <w:sz w:val="28"/>
          <w:szCs w:val="28"/>
        </w:rPr>
        <w:t>був для них незвичний.</w:t>
      </w:r>
    </w:p>
    <w:p w:rsidR="00CD527D" w:rsidRPr="001A4622" w:rsidRDefault="00CD527D" w:rsidP="001A4622">
      <w:pPr>
        <w:spacing w:after="0" w:line="360" w:lineRule="auto"/>
        <w:ind w:left="170" w:right="57"/>
        <w:rPr>
          <w:rFonts w:ascii="Times New Roman" w:hAnsi="Times New Roman" w:cs="Times New Roman"/>
          <w:sz w:val="28"/>
          <w:szCs w:val="28"/>
        </w:rPr>
      </w:pPr>
      <w:r w:rsidRPr="00D7497B">
        <w:rPr>
          <w:rFonts w:ascii="Times New Roman" w:hAnsi="Times New Roman" w:cs="Times New Roman"/>
          <w:sz w:val="28"/>
          <w:szCs w:val="28"/>
        </w:rPr>
        <w:t>У передмові</w:t>
      </w:r>
      <w:r w:rsidRPr="00D7497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ooltip="Лермонтов" w:history="1">
        <w:r w:rsidRPr="00D7497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Лермонтов</w:t>
        </w:r>
      </w:hyperlink>
      <w:r w:rsidRPr="00D7497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7497B">
        <w:rPr>
          <w:rFonts w:ascii="Times New Roman" w:hAnsi="Times New Roman" w:cs="Times New Roman"/>
          <w:sz w:val="28"/>
          <w:szCs w:val="28"/>
        </w:rPr>
        <w:t>дає своє пояснення цьому: "Чому ж цей</w:t>
      </w:r>
      <w:r w:rsidRPr="00D7497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0" w:tooltip="Характер" w:history="1">
        <w:r w:rsidRPr="00D7497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характер</w:t>
        </w:r>
        <w:r w:rsidRPr="00D7497B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</w:hyperlink>
      <w:r w:rsidRPr="00D7497B">
        <w:rPr>
          <w:rFonts w:ascii="Times New Roman" w:hAnsi="Times New Roman" w:cs="Times New Roman"/>
          <w:sz w:val="28"/>
          <w:szCs w:val="28"/>
        </w:rPr>
        <w:t>... не знаходить</w:t>
      </w:r>
      <w:r w:rsidRPr="001A4622">
        <w:rPr>
          <w:rFonts w:ascii="Times New Roman" w:hAnsi="Times New Roman" w:cs="Times New Roman"/>
          <w:sz w:val="28"/>
          <w:szCs w:val="28"/>
        </w:rPr>
        <w:t xml:space="preserve"> у вас пощади? </w:t>
      </w:r>
      <w:r w:rsidRPr="001A4622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Pr="001A4622">
        <w:rPr>
          <w:rFonts w:ascii="Times New Roman" w:hAnsi="Times New Roman" w:cs="Times New Roman"/>
          <w:sz w:val="28"/>
          <w:szCs w:val="28"/>
        </w:rPr>
        <w:t xml:space="preserve"> не тому, що в ньому більше правди, ніж би ви</w:t>
      </w:r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1" w:tooltip="Того" w:history="1"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того</w:t>
        </w:r>
      </w:hyperlink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A4622">
        <w:rPr>
          <w:rFonts w:ascii="Times New Roman" w:hAnsi="Times New Roman" w:cs="Times New Roman"/>
          <w:sz w:val="28"/>
          <w:szCs w:val="28"/>
        </w:rPr>
        <w:t>бажали?"</w:t>
      </w:r>
    </w:p>
    <w:p w:rsidR="00CD527D" w:rsidRPr="001A4622" w:rsidRDefault="00CD527D" w:rsidP="001A4622">
      <w:pPr>
        <w:spacing w:after="0" w:line="360" w:lineRule="auto"/>
        <w:ind w:left="170" w:right="57" w:firstLine="538"/>
        <w:rPr>
          <w:rFonts w:ascii="Times New Roman" w:hAnsi="Times New Roman" w:cs="Times New Roman"/>
          <w:sz w:val="28"/>
          <w:szCs w:val="28"/>
        </w:rPr>
      </w:pPr>
      <w:r w:rsidRPr="001A4622">
        <w:rPr>
          <w:rFonts w:ascii="Times New Roman" w:hAnsi="Times New Roman" w:cs="Times New Roman"/>
          <w:sz w:val="28"/>
          <w:szCs w:val="28"/>
        </w:rPr>
        <w:t>Так</w:t>
      </w:r>
      <w:r w:rsidRPr="001A4622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2" w:tooltip="Передмова" w:history="1"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передмовою</w:t>
        </w:r>
      </w:hyperlink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A4622">
        <w:rPr>
          <w:rFonts w:ascii="Times New Roman" w:hAnsi="Times New Roman" w:cs="Times New Roman"/>
          <w:sz w:val="28"/>
          <w:szCs w:val="28"/>
        </w:rPr>
        <w:t xml:space="preserve">Лермонтов сам вказав на реалістичний </w:t>
      </w:r>
      <w:proofErr w:type="gramStart"/>
      <w:r w:rsidRPr="001A462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hAnsi="Times New Roman" w:cs="Times New Roman"/>
          <w:sz w:val="28"/>
          <w:szCs w:val="28"/>
        </w:rPr>
        <w:t xml:space="preserve">ідхід до </w:t>
      </w:r>
      <w:r w:rsidRPr="001A462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1A4622">
        <w:rPr>
          <w:rFonts w:ascii="Times New Roman" w:hAnsi="Times New Roman" w:cs="Times New Roman"/>
          <w:sz w:val="28"/>
          <w:szCs w:val="28"/>
        </w:rPr>
        <w:t>оловної проблеми сво</w:t>
      </w:r>
      <w:r w:rsidRPr="001A4622">
        <w:rPr>
          <w:rFonts w:ascii="Times New Roman" w:hAnsi="Times New Roman" w:cs="Times New Roman"/>
          <w:sz w:val="28"/>
          <w:szCs w:val="28"/>
          <w:lang w:val="uk-UA"/>
        </w:rPr>
        <w:t>єї</w:t>
      </w:r>
      <w:r w:rsidRPr="001A4622">
        <w:rPr>
          <w:rFonts w:ascii="Times New Roman" w:hAnsi="Times New Roman" w:cs="Times New Roman"/>
          <w:sz w:val="28"/>
          <w:szCs w:val="28"/>
        </w:rPr>
        <w:t xml:space="preserve"> творч</w:t>
      </w:r>
      <w:r w:rsidRPr="001A462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A4622">
        <w:rPr>
          <w:rFonts w:ascii="Times New Roman" w:hAnsi="Times New Roman" w:cs="Times New Roman"/>
          <w:sz w:val="28"/>
          <w:szCs w:val="28"/>
        </w:rPr>
        <w:t>ст</w:t>
      </w:r>
      <w:r w:rsidRPr="001A462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A4622">
        <w:rPr>
          <w:rFonts w:ascii="Times New Roman" w:hAnsi="Times New Roman" w:cs="Times New Roman"/>
          <w:sz w:val="28"/>
          <w:szCs w:val="28"/>
        </w:rPr>
        <w:t xml:space="preserve"> - проблеми особистості і суспільства. </w:t>
      </w:r>
      <w:proofErr w:type="gramStart"/>
      <w:r w:rsidRPr="001A462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A46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4622">
        <w:rPr>
          <w:rFonts w:ascii="Times New Roman" w:hAnsi="Times New Roman" w:cs="Times New Roman"/>
          <w:sz w:val="28"/>
          <w:szCs w:val="28"/>
        </w:rPr>
        <w:t>роман</w:t>
      </w:r>
      <w:proofErr w:type="gramEnd"/>
      <w:r w:rsidRPr="001A4622">
        <w:rPr>
          <w:rFonts w:ascii="Times New Roman" w:hAnsi="Times New Roman" w:cs="Times New Roman"/>
          <w:sz w:val="28"/>
          <w:szCs w:val="28"/>
        </w:rPr>
        <w:t>і містяться</w:t>
      </w:r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3" w:tooltip="Тенденції" w:history="1"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тенденції</w:t>
        </w:r>
      </w:hyperlink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A4622">
        <w:rPr>
          <w:rFonts w:ascii="Times New Roman" w:hAnsi="Times New Roman" w:cs="Times New Roman"/>
          <w:sz w:val="28"/>
          <w:szCs w:val="28"/>
        </w:rPr>
        <w:t>до засудження як суспільства, так і героя. Визнаючи провину суспільства в тому, що воно породило</w:t>
      </w:r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4" w:tooltip="Печорін" w:history="1"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Печоріна</w:t>
        </w:r>
      </w:hyperlink>
      <w:r w:rsidRPr="001A4622">
        <w:rPr>
          <w:rFonts w:ascii="Times New Roman" w:hAnsi="Times New Roman" w:cs="Times New Roman"/>
          <w:sz w:val="28"/>
          <w:szCs w:val="28"/>
        </w:rPr>
        <w:t>, автор проте не вважа</w:t>
      </w:r>
      <w:proofErr w:type="gramStart"/>
      <w:r w:rsidRPr="001A4622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1A4622">
        <w:rPr>
          <w:rFonts w:ascii="Times New Roman" w:hAnsi="Times New Roman" w:cs="Times New Roman"/>
          <w:sz w:val="28"/>
          <w:szCs w:val="28"/>
        </w:rPr>
        <w:t xml:space="preserve"> що герой прав.</w:t>
      </w:r>
    </w:p>
    <w:p w:rsidR="00527D3E" w:rsidRPr="001A4622" w:rsidRDefault="00CD527D" w:rsidP="001A4622">
      <w:pPr>
        <w:spacing w:after="0" w:line="360" w:lineRule="auto"/>
        <w:ind w:left="170" w:right="57" w:firstLine="538"/>
        <w:rPr>
          <w:rFonts w:ascii="Times New Roman" w:hAnsi="Times New Roman" w:cs="Times New Roman"/>
          <w:sz w:val="28"/>
          <w:szCs w:val="28"/>
        </w:rPr>
      </w:pPr>
      <w:r w:rsidRPr="001A4622">
        <w:rPr>
          <w:rFonts w:ascii="Times New Roman" w:hAnsi="Times New Roman" w:cs="Times New Roman"/>
          <w:sz w:val="28"/>
          <w:szCs w:val="28"/>
        </w:rPr>
        <w:t>Центральн</w:t>
      </w:r>
      <w:r w:rsidRPr="001A462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1A4622">
        <w:rPr>
          <w:rFonts w:ascii="Times New Roman" w:hAnsi="Times New Roman" w:cs="Times New Roman"/>
          <w:sz w:val="28"/>
          <w:szCs w:val="28"/>
        </w:rPr>
        <w:t xml:space="preserve"> завдання роману - розкрити глибину образу Печорі</w:t>
      </w:r>
      <w:proofErr w:type="gramStart"/>
      <w:r w:rsidRPr="001A46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A4622">
        <w:rPr>
          <w:rFonts w:ascii="Times New Roman" w:hAnsi="Times New Roman" w:cs="Times New Roman"/>
          <w:sz w:val="28"/>
          <w:szCs w:val="28"/>
        </w:rPr>
        <w:t>. Вже з самої композиції роману нам стає видно безцільність його</w:t>
      </w:r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5" w:tooltip="Життя" w:history="1"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життя</w:t>
        </w:r>
      </w:hyperlink>
      <w:r w:rsidRPr="001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A4622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1A4622">
        <w:rPr>
          <w:rFonts w:ascii="Times New Roman" w:hAnsi="Times New Roman" w:cs="Times New Roman"/>
          <w:sz w:val="28"/>
          <w:szCs w:val="28"/>
        </w:rPr>
        <w:t>іб'язковість і непослідовність його дій.</w:t>
      </w:r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6" w:tooltip="Повість" w:history="1"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Пові</w:t>
        </w:r>
        <w:proofErr w:type="gramStart"/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</w:t>
        </w:r>
        <w:proofErr w:type="gramEnd"/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і</w:t>
        </w:r>
      </w:hyperlink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A4622">
        <w:rPr>
          <w:rFonts w:ascii="Times New Roman" w:hAnsi="Times New Roman" w:cs="Times New Roman"/>
          <w:sz w:val="28"/>
          <w:szCs w:val="28"/>
        </w:rPr>
        <w:t>в романі розташовані не в хронологічному</w:t>
      </w:r>
      <w:r w:rsidR="00D7497B">
        <w:rPr>
          <w:rFonts w:ascii="Times New Roman" w:hAnsi="Times New Roman" w:cs="Times New Roman"/>
          <w:sz w:val="28"/>
          <w:szCs w:val="28"/>
        </w:rPr>
        <w:t xml:space="preserve"> порядку, між ними немає видимо</w:t>
      </w:r>
      <w:r w:rsidR="00D7497B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D7497B">
        <w:rPr>
          <w:rFonts w:ascii="Times New Roman" w:hAnsi="Times New Roman" w:cs="Times New Roman"/>
          <w:sz w:val="28"/>
          <w:szCs w:val="28"/>
        </w:rPr>
        <w:t xml:space="preserve"> сюжетно</w:t>
      </w:r>
      <w:r w:rsidR="00D7497B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1A4622">
        <w:rPr>
          <w:rFonts w:ascii="Times New Roman" w:hAnsi="Times New Roman" w:cs="Times New Roman"/>
          <w:sz w:val="28"/>
          <w:szCs w:val="28"/>
        </w:rPr>
        <w:t xml:space="preserve"> зв'язку. Це як би уривки життя. Але в той же час, вони покликані показати </w:t>
      </w:r>
      <w:proofErr w:type="gramStart"/>
      <w:r w:rsidRPr="001A462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A4622">
        <w:rPr>
          <w:rFonts w:ascii="Times New Roman" w:hAnsi="Times New Roman" w:cs="Times New Roman"/>
          <w:sz w:val="28"/>
          <w:szCs w:val="28"/>
        </w:rPr>
        <w:t>ізні риси печорінського</w:t>
      </w:r>
      <w:r w:rsidRPr="001A462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7" w:tooltip="Характер" w:history="1">
        <w:r w:rsidRPr="001A462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характеру</w:t>
        </w:r>
      </w:hyperlink>
      <w:r w:rsidRPr="001A4622">
        <w:rPr>
          <w:rFonts w:ascii="Times New Roman" w:hAnsi="Times New Roman" w:cs="Times New Roman"/>
          <w:sz w:val="28"/>
          <w:szCs w:val="28"/>
        </w:rPr>
        <w:t>.</w:t>
      </w:r>
    </w:p>
    <w:p w:rsidR="00F63495" w:rsidRPr="001A4622" w:rsidRDefault="00F63495" w:rsidP="001A4622">
      <w:pPr>
        <w:spacing w:after="0" w:line="360" w:lineRule="auto"/>
        <w:ind w:left="170" w:right="57"/>
        <w:rPr>
          <w:rFonts w:ascii="Times New Roman" w:hAnsi="Times New Roman" w:cs="Times New Roman"/>
          <w:sz w:val="28"/>
          <w:szCs w:val="28"/>
          <w:lang w:val="uk-UA"/>
        </w:rPr>
      </w:pPr>
    </w:p>
    <w:p w:rsidR="00F63495" w:rsidRPr="001A4622" w:rsidRDefault="005C46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Блок 1</w:t>
      </w:r>
      <w:r w:rsidR="00F63495" w:rsidRPr="001A4622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1A46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Принцип «подвійності»</w:t>
      </w:r>
    </w:p>
    <w:p w:rsidR="00BE3709" w:rsidRPr="001A4622" w:rsidRDefault="00F63495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Один із </w:t>
      </w:r>
      <w:r w:rsidR="00BE3709"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головних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засобів </w:t>
      </w:r>
      <w:proofErr w:type="gramStart"/>
      <w:r w:rsidR="00BE3709" w:rsidRPr="001A462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BE3709" w:rsidRPr="001A4622">
        <w:rPr>
          <w:rFonts w:ascii="Times New Roman" w:eastAsia="Times New Roman" w:hAnsi="Times New Roman" w:cs="Times New Roman"/>
          <w:sz w:val="28"/>
          <w:szCs w:val="28"/>
        </w:rPr>
        <w:t>ідображення глибини</w:t>
      </w:r>
      <w:r w:rsidR="00BE3709"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образу Печоріна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— введення персонажів, яких можна вважати так чи інакше приблизними «двійниками» Печоріна. Принцип «подвійності» допомагає розкрити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складність і суперечливість героя, побачити протилежні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ідходи до вирішення якоїсь складної життєвої або філософської проблеми. </w:t>
      </w:r>
    </w:p>
    <w:p w:rsidR="00F63495" w:rsidRPr="001A4622" w:rsidRDefault="00F63495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Частковими двійниками Печоріна є Вернер, Вулич, Казбич, Янко; двійником-антиподом, двійником-пародією — Грушницький. Те, що в Печоріні є трагічним — у Грушницькому має вигляд смішного. Печорін — сучасний демон, Грушницький уявляє себе демоном, довідавшись про його існування з романтичних поем і повістей. Печорін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пост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ійному конфлікті із суспільством і з самим собою, страждає від цього розладу. Грушницький повністю гармонійний з навколишнім вульгарним суспільством, він надзвичайно самовдоволений і лише носить маску страждання й розчарованості. Печорін почуває в душі величезні сили, яким не знаходить застосування; Грушницький мізерний,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іб’язковий</w:t>
      </w:r>
      <w:r w:rsidR="00D749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7497B" w:rsidRPr="001A4622">
        <w:rPr>
          <w:rFonts w:ascii="Times New Roman" w:eastAsia="Times New Roman" w:hAnsi="Times New Roman" w:cs="Times New Roman"/>
          <w:sz w:val="28"/>
          <w:szCs w:val="28"/>
        </w:rPr>
        <w:t>як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і світ довкола нього. У той же час Грушницький — дзеркало, у якому Печорін бачить свої </w:t>
      </w:r>
      <w:r w:rsidR="00D749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негативні риси: егоїзм, самозамилування, відсутність простоти. У якомусь сенсі дуель із Грушницьким — спроба вбити в собі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ібну, вул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 xml:space="preserve">ьгарну сторону власної натури.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>Контрастну пару становлять Печорін і Максим Максимович: у кожного з них — своя життє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правда, при цьому позиція автора не збігається з «правдою» жодного з персонажів, кожний із героїв у чомусь правий, а в чомусь неправий. Максим Максимович вигідно 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ізняється від Печоріна простотою, щирістю, це цілісна натура, для нього не характерні рефлексії, сумніви, він не любить заглиблюватися в роздуми. Він приймає життя, не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іркуючи й не аналізуючи, він сам його складова частина. Але «чудесна душа, золоте серце» (Бєлінський) Максима Максимовича, його надзвичайна людяність поєднуються з інертністю, з обмеженістю розумового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ітогляду, нездатністю кри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>тично поставитися до дійсності.</w:t>
      </w:r>
      <w:r w:rsid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>Образ Печоріна — одне з головних художніх відкриттів Лєрмонтова. У ньому відбилися глибинні особливості постдекабристської епохи — епохи розчарувань і сумніві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, катастрофи надій і руйнування ідеалів, перегляду колишніх цінностей. Однак образ Печоріна набагато ширший від прихованого в ньому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соц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іально-історичного змісту.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>«Епохальне переростає в ньому в загальнолюдське, національне — у всесвітн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є,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соціально-психолог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>ічне — у морально-філософське».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У своєму журналі Печорін неодноразово говорить про власну подвійність. Багато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досл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ідників витлумачують її як наслідок зіткнення природного начала з началом соціальним. Приміром, у відомому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досл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ідженні Є. Н. Михайлової говориться: «»Дві людини», присутність яких відчуває в собі Печорін,—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це не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тільки людина мисляча і людина діяльна: разом із тим одна із них — це «природна», потенційна, можлива людина, й інша — людина справді діяльна, детермінована суспільством. Засуджуючи другу, Лє</w:t>
      </w:r>
      <w:r w:rsidR="008B1190" w:rsidRPr="001A4622">
        <w:rPr>
          <w:rFonts w:ascii="Times New Roman" w:eastAsia="Times New Roman" w:hAnsi="Times New Roman" w:cs="Times New Roman"/>
          <w:sz w:val="28"/>
          <w:szCs w:val="28"/>
        </w:rPr>
        <w:t>рмонтов цілком на боці першої»</w:t>
      </w:r>
      <w:proofErr w:type="gramStart"/>
      <w:r w:rsidR="008B1190"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Слід врахувати, що Лєрмонтов досить критично ставиться до ідеї «природної людини» у дусі Ж.-Ж. Руссо. Він не ідеалізує горців, показує неможливість «зцілення» зіпсованого цивілізацією героя шляхом прилучення його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природного стану людини завдяки любові до «дикунки». «Природне» начало у Печоріна потрібно розуміти як загальнолюдське, родове, що відповідає справжній природі людини (на відміну від конкретн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історичного, соціального, станового й т. п.).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Досл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іджуючи в Печоріні насамперед «внутрішню людину», Лєрмонтов відображує як свідомість, так і самосвідомість героя. Від свого попередника Онєгіна Печорін 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ізняється не тільки темпераментом, глибиною думки й почуття, силою волі, але й ступенем самоусвідомленості, свого ставлення до світу. Печорін більшою мірою, ніж Онєгін, мислитель, ідеолог. Він органічно філософічний, і в цьому сенсі справді є героєм свого часу, який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єлінський назвав «століттям духу, що філософствує». Однак напружені роздуми Печоріна, його постійний аналіз і самоаналіз своїм значенням виходять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межі епохи, що породила його, мають загальнолюдське значення. Адже без постійного самоаналі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зу й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самозвітування немає ні справжньої свободи вибору, ні справжньої свободи дії. Уперше в російській літературі показаний герой, який прямо ставить перед собою найголовніші, «останні» питання людського буття — мета й сенс життя людини, її призначення. У ніч перед дуеллю із Грушницьким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>він роздуму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є: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«Перебираю в пам’яті все моє минуле й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запитую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себе мимоволі: навіщо я жив?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якої мети я народився?..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А й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справді, вона існувала, і справді, судилося мені призначення високе, тому що я почуваю в душі моїй сили неосяжні; але я не вгадав цього призначення, я захопився принадами пристрастей порожніх і невдячних; з горна їхнього я вийшов твердий і холодний, мов залізо, але втратив навіки запал шляхетних поривань, кращі роки життя». Метою свого життя Печорін ставить осмислення природи й можливостей людини. Звідси його активність, безперервний ланцюг психологічних і морально-філософських експерименті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над собою й іншими. Він намагається підкорити людей своїй владі, зрозуміти приховані причини їхніх учинків і одночасно своєю поведінкою самоствердитися як особистість, якій 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>судилося «призначенння високе».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Передбачаючи й створюючи потрібні йому ситуації, Печорін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іби переймає</w:t>
      </w:r>
      <w:r w:rsidR="008B1190" w:rsidRPr="001A4622">
        <w:rPr>
          <w:rFonts w:ascii="Times New Roman" w:eastAsia="Times New Roman" w:hAnsi="Times New Roman" w:cs="Times New Roman"/>
          <w:sz w:val="28"/>
          <w:szCs w:val="28"/>
        </w:rPr>
        <w:t xml:space="preserve"> функції Провидіння, випробовує</w:t>
      </w:r>
      <w:r w:rsidR="008B1190"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наскільки вільна або невільна у своїх учинках людина. Він не тільки сам украй активний, але й хоче спонукати до активності інших,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ідштовхнути їх до внутрішньо вільних, а не шаблонових, обмежених забобонами дій. За роллю, за звичною маскою Печорін прагне розгледіти обличчя людини, її сутність. І тут ним часто керує не тільки жага знань, бажання зірвати всі зовнішні покриви, довідатися, «хто є хто», але й не менш пристрасна надія відкрити, викликати до життя «у людині людину»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ін послідовно викриває Грушницького, зриває з нього «взяту напрокат» трагічну маску, ставить в реальну трагічну ситуацію, щоб «докопатися» до його душевного ядра, розбудити в ньому людське начало. При цьому Печорін не дає собі жодних переваг в життєвих «сюжетах», які сам організову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є,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що вимагає від нього, як і від його «партнерів», максимального напруження душевних і фізичних сил. У дуелі з Грушницьким він навмисно ставить себе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більш складні й небезпечні умови: «Я зважився надати всі вигоди Грушницькому; я хотів випробувати його; у душі його могла прокинутися іскра великодушності, і тоді все повернулося б краще…». Ставлячи людину в екстремальні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ситуації, Печорін не втручається в прийняття її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ішення, даючи можливість зробити свій власний моральний вибір, але при цьому сподіваючись на «кращий» результат: «Я з трепетом чекав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відповідь Грушницького… Якби Грушницький не погодивс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 xml:space="preserve">я, я кинувся б його обіймати».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Разом із тим, вважаючи своє незалежне «я» найвищою цінністю і відстоюючи власну свободу, Печорін нерідко переступає межу, що відокремлює добро від зла. Він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міня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є ці поняття місцями, відштовхуючись не від існуючої моралі, а від своїх уявлень (хоча, за переконаням героя, у сучасному суспільстві обидва поняття давно втратили свою визначеність).</w:t>
      </w:r>
    </w:p>
    <w:p w:rsidR="008B1190" w:rsidRPr="001A4622" w:rsidRDefault="004F4E72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Завдання.</w:t>
      </w:r>
    </w:p>
    <w:p w:rsidR="008B1190" w:rsidRPr="001A4622" w:rsidRDefault="004F4E72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>Охарактеризуйте особистість Печоріна. Чим він нагадує Онєгіна? Чим він від нього відрізняється?</w:t>
      </w:r>
    </w:p>
    <w:p w:rsidR="004F4E72" w:rsidRPr="001A4622" w:rsidRDefault="004F4E72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>12 балів.</w:t>
      </w:r>
    </w:p>
    <w:p w:rsidR="005C46AA" w:rsidRPr="001A4622" w:rsidRDefault="005C46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C46AA" w:rsidRPr="001A4622" w:rsidRDefault="005C46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Блок 2</w:t>
      </w:r>
    </w:p>
    <w:p w:rsidR="005C46AA" w:rsidRPr="001A4622" w:rsidRDefault="005C46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Печорін і жіночі образи.</w:t>
      </w:r>
    </w:p>
    <w:p w:rsidR="005C46AA" w:rsidRPr="001A4622" w:rsidRDefault="005C46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C46AA" w:rsidRPr="001A4622" w:rsidRDefault="00F63495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Це змішання добра й зла надає Печоріну демонічних рис, особливо у стосунках із жінками. Він безжалісно руйнує ілюзії, надії й ідеали. Розуміючи примарність щастя як особистого благополуччя в суспільстві загального неблагополуччя, відмовляючись від нього сам, Печорін руйнує надію на щастя й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інших. Прикладом може стати його роман із князівною Мері, що обернувся безжалісни</w:t>
      </w:r>
      <w:r w:rsidR="00405478">
        <w:rPr>
          <w:rFonts w:ascii="Times New Roman" w:eastAsia="Times New Roman" w:hAnsi="Times New Roman" w:cs="Times New Roman"/>
          <w:sz w:val="28"/>
          <w:szCs w:val="28"/>
        </w:rPr>
        <w:t>м експериментом над юною наївно</w:t>
      </w:r>
      <w:r w:rsidR="00405478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405478">
        <w:rPr>
          <w:rFonts w:ascii="Times New Roman" w:eastAsia="Times New Roman" w:hAnsi="Times New Roman" w:cs="Times New Roman"/>
          <w:sz w:val="28"/>
          <w:szCs w:val="28"/>
        </w:rPr>
        <w:t xml:space="preserve"> дівчини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, яка за короткий термін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ізнала всю жорстокість життя.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ісля болісних уроків Печоріна її вже не будуть захоплювати найблискучіші Грушницькі, здадуться сумнівними найусталеніші канони звичного життя.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Це не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виправдовує Печоріна, але пережиті страждання ставлять Мері значно вище за безтурботно щасливих її ровесниць.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br/>
        <w:t xml:space="preserve">Особливо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велика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провина Печоріна в історії Бели. Природна, гармонійна істота, насильно вирвана зі звичного середовища, стає жертвою сваволі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>Печорі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іддавшись миттєвому пориву, Печорін не замислюється над тим, чим обернеться його примха для горянки. Здатність поставити на карту все своє майбутнє й у разі невдачі вирушити назустріч смерті,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ід кулі, навряд чи можуть виправдати його.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Лихо й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провина Печоріна в тому, що його воля переходить у нічим не обмежений індивідуалізм. У героїчному протистоянні дійсності він виходить зі свого «я» як єдиної опори в цій нерівній сутичці. Індивідуалізм стає основою його ставлення до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іту, наріжним каменем філософії, головним стимулом і критерієм його поведінки; цим пояснюється ставлення Печорі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до оточення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як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до засобу задоволення потреб свого ненаситного серця й ще більш ненаситного розуму, які жадібно вбирають радості й страждання людей. </w:t>
      </w:r>
    </w:p>
    <w:p w:rsidR="005C46AA" w:rsidRPr="001A4622" w:rsidRDefault="00F63495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>Разом із тим, всупереч власному індивідуалістичному кредо, Печорін відчуває потребу в інших людях, його тягне до спілкування, ним керує величезний інтерес до людини. Коли він, утверджуючи свою філософію, пориває з людьми, коли в ньому га</w:t>
      </w:r>
      <w:r w:rsidR="005C46AA"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сне цікавість до людини </w:t>
      </w:r>
      <w:r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>— ге</w:t>
      </w:r>
      <w:r w:rsidR="005C46AA"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роєві залишається тільки вмерти. </w:t>
      </w:r>
    </w:p>
    <w:p w:rsidR="005C46AA" w:rsidRDefault="00A214CC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Завдання.</w:t>
      </w:r>
    </w:p>
    <w:p w:rsidR="00A214CC" w:rsidRDefault="00A214CC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Що стає основою ставлення Печоріна до оточуючого світу?</w:t>
      </w:r>
    </w:p>
    <w:p w:rsidR="00A214CC" w:rsidRPr="001A4622" w:rsidRDefault="00A214CC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 балів</w:t>
      </w:r>
    </w:p>
    <w:p w:rsidR="005C46AA" w:rsidRPr="001A4622" w:rsidRDefault="005C46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Блок 3</w:t>
      </w:r>
    </w:p>
    <w:p w:rsidR="005C46AA" w:rsidRPr="001A4622" w:rsidRDefault="005C46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b/>
          <w:sz w:val="28"/>
          <w:szCs w:val="28"/>
        </w:rPr>
        <w:t>Печорін — тип «сучасної людини»</w:t>
      </w:r>
      <w:r w:rsidRPr="001A46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1C43AA" w:rsidRPr="001A4622" w:rsidRDefault="00F63495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Печорін — тип «сучасної людини», якого автор «розуміє» і якого «занадто часто зустрічав». Бєлінський назвав Печоріна «Онєгіним свого часу»,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ідкресливши типологічну схожість цих персонажів. Давно стало традиційним включати лермонтівську «дивну людину» в галерею «зайвих людей». Але якщо в Онєгіні відображений процес становлення людини, то в Печоріні відбита трагедія вже сформованої особистості, наділеної розвиненою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ідомістю й самосвідомістю. У філософському романі поняття «зайва людина» наповнюється філософським змістом: герой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виявляється зайвим не тільки в сучасному йому суспільстві, у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соц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іумі, але й у світі в цілому. Така ціна, яку платить людина за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 xml:space="preserve"> досягнення абсолютної свободи</w:t>
      </w:r>
      <w:proofErr w:type="gramStart"/>
      <w:r w:rsidR="001A46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ажливу роль у розумінні авторської концепції всього роману й окремих його частин відіграють пейзажі. Описи природи створюють обстановку, тло дії, відображують психологію героїв, прояснюють авторську позицію. В «Белі» природа показана через сприйняття романтично налаштованого оповідача: «Праворуч і ліворуч чорніли похмурі, таємничі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ірви, і тумани, клубками, звиваючись як змії, сповзали туди по зморшках сусідніх скель, начебто відчуваючи й лякаючись наближення дня.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Тихим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було все на небі й на землі, як у серці людини у мить ранкової молитви…».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По-р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ізному сприймають краєвид, що відкривається з Гуд-Гори оповідач і Максим Максимович. Останній звик до краси Кавказу, як до свисту куль, і звертає увагу перш за все на прикмети, які віщують негоду. Фіналу розповіді про долю Бели передує опис негоди в горах: природа дисгармонійна й небезпечна, це прямо пов’язується із 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>трагічною розв’язкою долі Бели</w:t>
      </w:r>
      <w:proofErr w:type="gramStart"/>
      <w:r w:rsidR="001A46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повісті «Максим Максимович» оповідач говорить про те, що не хоче відволікати читача «картинами гір, вигуками, які нічого не виражають, картинами, які нічого не зображують». Тут ідеться про заяложені романтичні штампи — ефектні, яскраві, але німі для серця читача, порожні описи. Відмова від них повинна викликати в читача дові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ру до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оповідача, який незабаром зустрінеться з Печоріним і опише його.</w:t>
      </w:r>
      <w:r w:rsidR="001C43AA" w:rsidRPr="001A4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F63495" w:rsidRDefault="00F63495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Пейзаж «Тамані» грунтується на двох мотивах, традиційних для романтизму —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море й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місяць: «Унизу з безперервним шумом плескалися темно-сині хвилі. Місяць тихо дивився на неспокійну, але покірну йому стихію…»; «Місяць почав одягатися хмарами, і над морем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іднявся туман». Море в тумані внутрішньо порівнюється з характером Печоріна й «ундіни». Місячне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ітло надає пейзажу одночасно й натуралістичного, і фантастичного колориту, саме воно допомагає побачити в дівчині-контрабандистці «ундіну». Нудна проза життя, убогий, приземлений побут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сприймаються через романтичний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ітогляд героя. «Перехідний» пейзаж взагалі характерний для роману: ніч завжди освітлена — місяцем або зірками («Тамань», «Фаталіст»), що створює атмосферу неясно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>сті, мінливості й несподіванки</w:t>
      </w:r>
      <w:proofErr w:type="gramStart"/>
      <w:r w:rsidR="001A46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«Князівні Мері» пейзаж найбільш конкретний і реалістичний, хоча й тут часом відчувається романтична інтонація. Вона пов’язана з «авторством» Печоріна. Героєві притаманна тонка спостережливість, чудове знання внутрішнього життя природи, глибока вразливість, чутливість до звуків і фарб природного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іту. Ось як описуються почуття Печорі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перед дуеллю: «Я не пам’ятаю ранку більш блакитного й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іжого! Сонце ледь поткнулося через зелені вершини, і злиття першої теплоти його променів з конаючою прохолодою ночі накладало на всі почуття якусь солодку млість… Я пам’ятаю — цього разу, більше ніж коли-небудь,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любив природу… як жадібно погляд мій намагався проникнути в туманну далеч! Там шлях ставав усе вужчим, бескиди синішими й страшнішими, і нарешті вони, здавалося, с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 xml:space="preserve">ходилися непроглядною </w:t>
      </w:r>
      <w:proofErr w:type="gramStart"/>
      <w:r w:rsidR="001A4622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="001A4622">
        <w:rPr>
          <w:rFonts w:ascii="Times New Roman" w:eastAsia="Times New Roman" w:hAnsi="Times New Roman" w:cs="Times New Roman"/>
          <w:sz w:val="28"/>
          <w:szCs w:val="28"/>
        </w:rPr>
        <w:t>іною».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Для Печоріна немає більш сильного, більш прекрасного й високого почуття, ніж почуття природи: «Немає жіночого погляду, який би я не забув, побачивши кучеряві гори, осяяні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івденним сонцем, побачивши блакитне небо, або слухаючи шум потоку, що падає з бескида на бескид». Природа як «порі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ідеалу» протистоїть жорстокій суєті або порожнім пристрастям людини. Точний опис П’ятигорська, наведений на початку пові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і, в контексті роману набуває символічного значення, останніми рядками</w:t>
      </w:r>
      <w:r w:rsidR="0040547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викликаючи асоціації з віршем «Вітрило»: «Весело жити в такій землі! Якесь відрадне почуття розлите у всіх моїх жилах. Повітря чисте й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іже, як поцілунок дитини; сонце яскраве, небо синє,— чого ж, здавалося, ще? — навіщо тут пристрасті, бажання, жалі?».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Ц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 асоціації у фіналі повісті підтверджуються розгорнутою самохарактеристикою героя: Печорін порівнює себе з матросом розбійницького корабля, який нудиться й знемагає на мирному узбережжі, з тугою виглядаючи н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gramStart"/>
      <w:r w:rsidR="001A4622">
        <w:rPr>
          <w:rFonts w:ascii="Times New Roman" w:eastAsia="Times New Roman" w:hAnsi="Times New Roman" w:cs="Times New Roman"/>
          <w:sz w:val="28"/>
          <w:szCs w:val="28"/>
        </w:rPr>
        <w:t>обр</w:t>
      </w:r>
      <w:proofErr w:type="gramEnd"/>
      <w:r w:rsidR="001A4622">
        <w:rPr>
          <w:rFonts w:ascii="Times New Roman" w:eastAsia="Times New Roman" w:hAnsi="Times New Roman" w:cs="Times New Roman"/>
          <w:sz w:val="28"/>
          <w:szCs w:val="28"/>
        </w:rPr>
        <w:t>ії довгоочікуване вітрило.</w:t>
      </w:r>
      <w:r w:rsidR="004054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У переживаннях 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героїв, викликаних спогляданням природи, багато автобіографічного. Оповідач, розповідаючи про свої почуття на вершині Гуд-Гори й описуючи конкретні деталі, вказує на невизначеність свого психологічного стану, що не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іддається однозначному, точному поясненню: «…сніг тріскотів під ногами нашими; повітря ставало таким рідким, що було боляче дихати; кров щомиті била в голову, але разом з усім тим якесь відрадне почуття розлилося всіма моїми жилами, і мені було так весело, що я так високо над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ітом,— почуття дитяче, не сперечаюсь, але, віддаляючись від вигод суспільства й наближаючись до природи, ми мимоволі стаємо дітьми: все надбане відпадає від душі, і вона робиться знову такою, якою була колись й напевно буде коли-небудь знову. …І всі ці сніги горіли рум’яним блиском так весело, так яскраво, що, здається, оту</w:t>
      </w:r>
      <w:r w:rsidR="001A4622">
        <w:rPr>
          <w:rFonts w:ascii="Times New Roman" w:eastAsia="Times New Roman" w:hAnsi="Times New Roman" w:cs="Times New Roman"/>
          <w:sz w:val="28"/>
          <w:szCs w:val="28"/>
        </w:rPr>
        <w:t>т би й залишитися жити навіки»</w:t>
      </w:r>
      <w:proofErr w:type="gramStart"/>
      <w:r w:rsidR="001A46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 xml:space="preserve"> «Фаталісті» конкретний нічний пейзаж у роздумах героя про співвіднесеність зірок і людських доль ніби переходить у «всесвітній». Виникає своє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</w:rPr>
        <w:t>ідний пейзажно-філософський ліричний відступ, який пояснює філософський зміст образу Печоріна й повісті «Фаталіст» як епілогу роману.</w:t>
      </w:r>
      <w:r w:rsidRPr="001A4622">
        <w:rPr>
          <w:rFonts w:ascii="Times New Roman" w:eastAsia="Times New Roman" w:hAnsi="Times New Roman" w:cs="Times New Roman"/>
          <w:sz w:val="28"/>
          <w:szCs w:val="28"/>
        </w:rPr>
        <w:br/>
      </w:r>
      <w:r w:rsidR="00A214CC"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Завдання.</w:t>
      </w:r>
    </w:p>
    <w:p w:rsidR="00A214CC" w:rsidRDefault="00A75D36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Яку в</w:t>
      </w:r>
      <w:r w:rsidRPr="00A75D36">
        <w:rPr>
          <w:rFonts w:ascii="Times New Roman" w:eastAsia="Times New Roman" w:hAnsi="Times New Roman" w:cs="Times New Roman"/>
          <w:sz w:val="28"/>
          <w:szCs w:val="28"/>
          <w:lang w:val="uk-UA"/>
        </w:rPr>
        <w:t>ажливу роль у розумінні авторської концепції всього роману й окремих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його частин відіграють пейзажі?</w:t>
      </w:r>
    </w:p>
    <w:p w:rsidR="00A75D36" w:rsidRPr="00A75D36" w:rsidRDefault="00A75D36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 балів</w:t>
      </w:r>
    </w:p>
    <w:p w:rsidR="008949E7" w:rsidRPr="001A4622" w:rsidRDefault="008949E7" w:rsidP="001A4622">
      <w:pPr>
        <w:shd w:val="clear" w:color="auto" w:fill="FFFFFF"/>
        <w:spacing w:after="0" w:line="360" w:lineRule="auto"/>
        <w:ind w:right="57" w:firstLine="17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Узагальнення.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Завдання 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тексту повісті оберіть цитати для характеристики Печоріна або деталей його поведінки.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Знайдіть пояснення мотивам його поведінки (якщо можливо, процитуйте).</w:t>
      </w:r>
    </w:p>
    <w:p w:rsidR="001C43AA" w:rsidRPr="001A4622" w:rsidRDefault="00A75D36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Проаналізуйте</w:t>
      </w:r>
      <w:r w:rsidR="001C43AA"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взаємини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Печоріна </w:t>
      </w:r>
      <w:r w:rsidR="001C43AA"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з іншими героями повісті. Поясніть мотиви або причини, що ним керують.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Прослідкуйте, чи змінюється характер героя упродовж повісті. Якщо так, знайдіть пояснення або причини цих змін.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5) Зробіть висновок: яка риса характеру Печоріна домінує в цій пові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і; що вплинуло на формування саме такої риси.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допомогу </w:t>
      </w:r>
      <w:r w:rsidR="008949E7"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учневі.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«Бела».</w:t>
      </w: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Кохання до Бели для Печоріна не забаганка розбещеного серця, а спроба повернутись до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іту щирих почуттів «дітей природи». Думка познайомити Печоріна з Белою належить Максиму Максимовичу. Щиро співчуваючи «тоненькому, біленькому» офіцерові «з великими дивацтвами», Максим Максимович хоче його розважити і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 на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весілля до князя. При цьому в нього було «своє на умі»: він прагнув зустріччю з Белою змінити переконання Печорі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черкешенок. Сам того не усвідомлюючи, він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ідказує Печоріну спосіб викрадення Бели. Доброта та безпосередність Максима Максимовича обертається бідою. Домінуючими рисами характеру Печоріна є «глибокий, постійний сум», постійна втома та холодність. Ми бачимо, що він довіряє Максиму Максимовичу, але мимоволі спричиняє смерть Бели. Герой дуже болісно переживає загибель черкешенки, хоча й не хоче цього показати. Жвава душа Печоріна прагне діяльності, вимагає безпосереднього, живого руху, волі, енергійного життєвиявлення — він наражається на чеченські кулі, шукає забуття в коханні, ризикованих пригодах, зміні місць. Але все це лише пошуки виходу, спроби розвіятись, забути про гнітючу «велику порожнечу».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«Максим Максимович».</w:t>
      </w: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Зовні Печорін здається збайдужілим до всього на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іті, та в душі не може простити собі, не може спокійно згадувати історію з Белою. Не сподіваючись на розуміння Максима Максимовича, утікаючи від душевного болю, Печорін припиняє стосунки з ним, і намагається якомога делікатніше пом’якшити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відмову. Печорін не засуджує штабс-капітана за те, що той не в змозі зрозуміти його, нікого не звинувачує у своїй самотності, але гірко визна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є,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в них «різні дороги». </w:t>
      </w: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Печорін зна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є,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зустріч з Максимом Максимовичем його самотності не розвіє, а лише посилить відчуття болю, тому не хоче будь-яких зайвих пояснень. Печоріна переслідує порожнеча та усвідомлення того, що жити так навряд чи потрібно, примирення він отримує хіба що в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іркій іронії над самим собою: «…а все живеш — із цікавості: чекаєш чогось нового… Смішно і прикро!»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«Тамань».</w:t>
      </w: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 Герой у пові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ще молодий і недосвідчений, почуття його живі, палкі і раптові, він під впливом якихось думок чи подій може не спати. Люди для Печоріна є цікавими, життя кличе його назустріч небезпеці та невідомому. Через свою довірливість він потрапляє до пастки, влаштованої ундіною. Спроба зблизитись з контрабандистами стає безрезультатною не лише тому, що вони не можуть визнати Печоріна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своєю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людиною, але й тому, що розгадка таємниці викликає в нього розчарування. Палкий інтерес до життя змінюється відчуженням та байдужістю.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«Княжна Мері».</w:t>
      </w: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 звичному для себе оточенні, у колі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іально близьких людей, герой демонструє всю силу своїх умінь. Тут він — хазяїн життя, тут йому є зрозумілим і доступним будь-яке бажання, він легко передбачає події і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ідовно здійснює свої плани. Йому все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вдається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сама доля допомагає йому. Печорін змушує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будь-кого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«скинути маску», оголити душу. Разом з тим він приходить до пошуків нових стимулів життєвої поведінки, нових моральних норм, тому що старі, прийняті ним добровільно, уже не задовольняють його. Він виявляється значно вище і порядніше за Грушницького. Відкриваючи свою душу, Печорін майже відмовляється від егоїстичної позиції. У пові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автор яскраво демонструє шлях падіння та піднесення свого героя, у кінці якого Печорін залишається самотнім. Його усі, кожен по-своєму, ненавидять, він сам себе зневажає. Однак повість закінчується на світлій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іричній ноті: духовні пошуки Печоріна, процес його внутрішнього розвитку тривають.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 w:firstLine="5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«Фаталіст».</w:t>
      </w: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пові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в Печоріна немає ані друзів, ані ворогів. Думки про долю людини так захоплюють Печоріна, що йому не до Насті, «гарненької дочки» урядника, в якого він живе. Печорін звільняється від захоплень та людських взаємин, йдеться лише про те, що вирішує життя людини: її воля або доля. Усі персонажі поділяються на тих, хто вірить у долю, і тих, хто у неї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вірить. Печорін сам вирішив випробувати долю і зрозумів: його перемога над козаком — 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 не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випадок, а точний розрахунок, сила, спритність, розум. І хоча все зовні виглядало фатальним, Печорін фаталістом так і не став.</w:t>
      </w:r>
    </w:p>
    <w:p w:rsidR="001C43AA" w:rsidRPr="00A75D36" w:rsidRDefault="001C43AA" w:rsidP="00A75D36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Узагальнююча </w:t>
      </w:r>
      <w:r w:rsidR="008949E7"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питання.</w:t>
      </w:r>
    </w:p>
    <w:p w:rsidR="001C43AA" w:rsidRPr="001A4622" w:rsidRDefault="001C43AA" w:rsidP="001A4622">
      <w:pPr>
        <w:numPr>
          <w:ilvl w:val="0"/>
          <w:numId w:val="1"/>
        </w:num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 зміни відбуваються в характері Печорі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C43AA" w:rsidRPr="001A4622" w:rsidRDefault="001C43AA" w:rsidP="001A4622">
      <w:pPr>
        <w:numPr>
          <w:ilvl w:val="0"/>
          <w:numId w:val="1"/>
        </w:num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якою метою автор порушує хронологію подій, переставляючи повісті на свій розсуд?</w:t>
      </w:r>
    </w:p>
    <w:p w:rsidR="001C43AA" w:rsidRPr="001A4622" w:rsidRDefault="001C43AA" w:rsidP="001A4622">
      <w:pPr>
        <w:numPr>
          <w:ilvl w:val="0"/>
          <w:numId w:val="1"/>
        </w:num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 ві</w:t>
      </w:r>
      <w:proofErr w:type="gramStart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gramEnd"/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ізняється Печорін від людей його покоління?</w:t>
      </w:r>
    </w:p>
    <w:p w:rsidR="001C43AA" w:rsidRPr="001A4622" w:rsidRDefault="001C43AA" w:rsidP="001A4622">
      <w:pPr>
        <w:numPr>
          <w:ilvl w:val="0"/>
          <w:numId w:val="1"/>
        </w:num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автор ставиться до свого героя?</w:t>
      </w:r>
    </w:p>
    <w:p w:rsidR="001C43AA" w:rsidRPr="001A4622" w:rsidRDefault="001C43AA" w:rsidP="001A4622">
      <w:pPr>
        <w:numPr>
          <w:ilvl w:val="0"/>
          <w:numId w:val="1"/>
        </w:num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Чому автор називає Печоріна героєм свого часу? </w:t>
      </w:r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Скла</w:t>
      </w:r>
      <w:r w:rsidR="008949E7"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сти</w:t>
      </w:r>
      <w:r w:rsidR="008949E7"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план-характеристик</w:t>
      </w:r>
      <w:r w:rsidR="008949E7"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Печорі</w:t>
      </w:r>
      <w:proofErr w:type="gramStart"/>
      <w:r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proofErr w:type="gramEnd"/>
      <w:r w:rsidR="008949E7" w:rsidRPr="001A462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1C43AA" w:rsidRPr="00ED0C1A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46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D0C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 балів.</w:t>
      </w:r>
      <w:bookmarkStart w:id="0" w:name="_GoBack"/>
      <w:bookmarkEnd w:id="0"/>
    </w:p>
    <w:p w:rsidR="001C43AA" w:rsidRPr="001A4622" w:rsidRDefault="001C43AA" w:rsidP="001A4622">
      <w:pPr>
        <w:shd w:val="clear" w:color="auto" w:fill="FFFFFF"/>
        <w:spacing w:after="0" w:line="36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3495" w:rsidRPr="001A4622" w:rsidRDefault="00F63495" w:rsidP="001A4622">
      <w:pPr>
        <w:spacing w:after="0" w:line="360" w:lineRule="auto"/>
        <w:ind w:left="170" w:right="57"/>
        <w:rPr>
          <w:rFonts w:ascii="Times New Roman" w:eastAsia="MS Mincho" w:hAnsi="Times New Roman" w:cs="Times New Roman"/>
          <w:sz w:val="28"/>
          <w:szCs w:val="28"/>
        </w:rPr>
      </w:pPr>
    </w:p>
    <w:p w:rsidR="00F63495" w:rsidRPr="001A4622" w:rsidRDefault="00F63495" w:rsidP="001A4622">
      <w:pPr>
        <w:spacing w:after="0" w:line="360" w:lineRule="auto"/>
        <w:ind w:left="170" w:right="57"/>
        <w:rPr>
          <w:rFonts w:ascii="Times New Roman" w:hAnsi="Times New Roman" w:cs="Times New Roman"/>
          <w:sz w:val="28"/>
          <w:szCs w:val="28"/>
        </w:rPr>
      </w:pPr>
    </w:p>
    <w:sectPr w:rsidR="00F63495" w:rsidRPr="001A4622" w:rsidSect="00031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17A1C"/>
    <w:multiLevelType w:val="multilevel"/>
    <w:tmpl w:val="AEAC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1AD"/>
    <w:rsid w:val="00031282"/>
    <w:rsid w:val="001A4622"/>
    <w:rsid w:val="001C43AA"/>
    <w:rsid w:val="00204FDA"/>
    <w:rsid w:val="00210353"/>
    <w:rsid w:val="002B01AD"/>
    <w:rsid w:val="003661E8"/>
    <w:rsid w:val="00405478"/>
    <w:rsid w:val="00493341"/>
    <w:rsid w:val="004F4E72"/>
    <w:rsid w:val="00527D3E"/>
    <w:rsid w:val="00595290"/>
    <w:rsid w:val="005C46AA"/>
    <w:rsid w:val="005E6912"/>
    <w:rsid w:val="00616A49"/>
    <w:rsid w:val="00791826"/>
    <w:rsid w:val="008949E7"/>
    <w:rsid w:val="008B1190"/>
    <w:rsid w:val="00A214CC"/>
    <w:rsid w:val="00A75D36"/>
    <w:rsid w:val="00B42DF4"/>
    <w:rsid w:val="00BE1F2E"/>
    <w:rsid w:val="00BE3709"/>
    <w:rsid w:val="00CD527D"/>
    <w:rsid w:val="00D7497B"/>
    <w:rsid w:val="00ED0C1A"/>
    <w:rsid w:val="00ED3475"/>
    <w:rsid w:val="00F6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527D"/>
  </w:style>
  <w:style w:type="character" w:styleId="a4">
    <w:name w:val="Hyperlink"/>
    <w:basedOn w:val="a0"/>
    <w:uiPriority w:val="99"/>
    <w:unhideWhenUsed/>
    <w:rsid w:val="00CD527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661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527D"/>
  </w:style>
  <w:style w:type="character" w:styleId="a4">
    <w:name w:val="Hyperlink"/>
    <w:basedOn w:val="a0"/>
    <w:uiPriority w:val="99"/>
    <w:unhideWhenUsed/>
    <w:rsid w:val="00CD527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661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6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E%D0%B1%D1%80%D0%B0%D0%B7_%D0%9F%D0%B5%D1%87%D0%BE%D1%80%D1%96%D0%BD%D0%B0" TargetMode="External"/><Relationship Id="rId13" Type="http://schemas.openxmlformats.org/officeDocument/2006/relationships/hyperlink" Target="http://ua-referat.com/%D0%A2%D0%B5%D0%BD%D0%B4%D0%B5%D0%BD%D1%86%D1%96%D1%9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ua-referat.com/%D0%A0%D0%BE%D0%BC%D0%B0%D0%BD" TargetMode="External"/><Relationship Id="rId12" Type="http://schemas.openxmlformats.org/officeDocument/2006/relationships/hyperlink" Target="http://ua-referat.com/%D0%9F%D0%B5%D1%80%D0%B5%D0%B4%D0%BC%D0%BE%D0%B2%D0%B0" TargetMode="External"/><Relationship Id="rId17" Type="http://schemas.openxmlformats.org/officeDocument/2006/relationships/hyperlink" Target="http://ua-referat.com/%D0%A5%D0%B0%D1%80%D0%B0%D0%BA%D1%82%D0%B5%D1%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a-referat.com/%D0%9F%D0%BE%D0%B2%D1%96%D1%81%D1%82%D1%8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a-referat.com/%D0%A2%D0%BE%D0%B3%D0%B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a-referat.com/%D0%96%D0%B8%D1%82%D1%82%D1%8F" TargetMode="External"/><Relationship Id="rId10" Type="http://schemas.openxmlformats.org/officeDocument/2006/relationships/hyperlink" Target="http://ua-referat.com/%D0%A5%D0%B0%D1%80%D0%B0%D0%BA%D1%82%D0%B5%D1%8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a-referat.com/%D0%9B%D0%B5%D1%80%D0%BC%D0%BE%D0%BD%D1%82%D0%BE%D0%B2" TargetMode="External"/><Relationship Id="rId14" Type="http://schemas.openxmlformats.org/officeDocument/2006/relationships/hyperlink" Target="http://ua-referat.com/%D0%9F%D0%B5%D1%87%D0%BE%D1%80%D1%96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39F60-8E72-4BAC-AFF8-80EAE193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3322</Words>
  <Characters>18939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19</cp:revision>
  <dcterms:created xsi:type="dcterms:W3CDTF">2016-05-15T11:17:00Z</dcterms:created>
  <dcterms:modified xsi:type="dcterms:W3CDTF">2016-05-24T17:05:00Z</dcterms:modified>
</cp:coreProperties>
</file>